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0" w:rsidRDefault="00B95F90" w:rsidP="00B95F90">
      <w:pPr>
        <w:autoSpaceDE w:val="0"/>
        <w:autoSpaceDN w:val="0"/>
        <w:adjustRightInd w:val="0"/>
        <w:spacing w:after="0" w:line="240" w:lineRule="auto"/>
        <w:jc w:val="center"/>
        <w:rPr>
          <w:rFonts w:cs="Arial, Helvetica, sans-serif"/>
          <w:b/>
          <w:bCs/>
          <w:color w:val="0055A6"/>
          <w:sz w:val="29"/>
          <w:szCs w:val="21"/>
        </w:rPr>
      </w:pPr>
      <w:bookmarkStart w:id="0" w:name="_GoBack"/>
      <w:bookmarkEnd w:id="0"/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Список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литературы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для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летнего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чтения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учащихся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 xml:space="preserve"> 10 </w:t>
      </w:r>
      <w:r w:rsidRPr="00B95F90">
        <w:rPr>
          <w:rFonts w:ascii="Calibri" w:hAnsi="Calibri" w:cs="Calibri"/>
          <w:b/>
          <w:bCs/>
          <w:color w:val="0055A6"/>
          <w:sz w:val="32"/>
          <w:szCs w:val="21"/>
        </w:rPr>
        <w:t>класса</w:t>
      </w:r>
      <w:r w:rsidRPr="00B95F90">
        <w:rPr>
          <w:rFonts w:ascii="Arial, Helvetica, sans-serif" w:hAnsi="Arial, Helvetica, sans-serif" w:cs="Arial, Helvetica, sans-serif"/>
          <w:b/>
          <w:bCs/>
          <w:color w:val="0055A6"/>
          <w:sz w:val="29"/>
          <w:szCs w:val="21"/>
        </w:rPr>
        <w:t>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jc w:val="center"/>
        <w:rPr>
          <w:rFonts w:cs="Arial, Helvetica, sans-serif"/>
          <w:b/>
          <w:bCs/>
          <w:color w:val="0055A6"/>
          <w:sz w:val="29"/>
          <w:szCs w:val="21"/>
        </w:rPr>
      </w:pP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55A6"/>
          <w:sz w:val="28"/>
          <w:szCs w:val="21"/>
        </w:rPr>
      </w:pPr>
      <w:r w:rsidRPr="00B95F90">
        <w:rPr>
          <w:rFonts w:ascii="Times New Roman" w:hAnsi="Times New Roman" w:cs="Times New Roman"/>
          <w:b/>
          <w:bCs/>
          <w:color w:val="0055A6"/>
          <w:sz w:val="28"/>
          <w:szCs w:val="21"/>
        </w:rPr>
        <w:t>ПОВТОРЕНИЕ</w:t>
      </w:r>
      <w:r>
        <w:rPr>
          <w:rFonts w:ascii="Times New Roman" w:hAnsi="Times New Roman" w:cs="Times New Roman"/>
          <w:b/>
          <w:bCs/>
          <w:color w:val="0055A6"/>
          <w:sz w:val="28"/>
          <w:szCs w:val="21"/>
        </w:rPr>
        <w:t xml:space="preserve">  </w:t>
      </w:r>
      <w:r w:rsidRPr="00B95F90">
        <w:rPr>
          <w:rFonts w:ascii="Times New Roman" w:hAnsi="Times New Roman" w:cs="Times New Roman"/>
          <w:b/>
          <w:bCs/>
          <w:color w:val="0055A6"/>
          <w:sz w:val="28"/>
          <w:szCs w:val="21"/>
        </w:rPr>
        <w:t xml:space="preserve"> произведений, изученных </w:t>
      </w:r>
      <w:r>
        <w:rPr>
          <w:rFonts w:ascii="Times New Roman" w:hAnsi="Times New Roman" w:cs="Times New Roman"/>
          <w:b/>
          <w:bCs/>
          <w:color w:val="0055A6"/>
          <w:sz w:val="28"/>
          <w:szCs w:val="21"/>
        </w:rPr>
        <w:t xml:space="preserve"> </w:t>
      </w:r>
      <w:r w:rsidRPr="00B95F90">
        <w:rPr>
          <w:rFonts w:ascii="Times New Roman" w:hAnsi="Times New Roman" w:cs="Times New Roman"/>
          <w:b/>
          <w:bCs/>
          <w:color w:val="0055A6"/>
          <w:sz w:val="28"/>
          <w:szCs w:val="21"/>
        </w:rPr>
        <w:t>в     8 - 9 классах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55A6"/>
          <w:szCs w:val="21"/>
        </w:rPr>
      </w:pP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</w:pPr>
      <w:r w:rsidRPr="00B95F90"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  <w:t>А.С. Пушкин "Евгений Онегин", "Медный всадник", "Борис Годунов", "Капитанская дочка", все стихотворения.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</w:pPr>
      <w:r w:rsidRPr="00B95F90"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  <w:t>М.Ю. Лермонтов "Герой нашего времени", "Мцыри", все стихотворения.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</w:pPr>
      <w:r w:rsidRPr="00B95F90"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  <w:t>Н.В. Гоголь "Ревизор", "Мертвые души", "Портрет",  "Шинель".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</w:pPr>
      <w:r w:rsidRPr="00B95F90"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  <w:t>М.А. Булгаков "Собачье сердце", "Белая гвардия".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</w:pPr>
      <w:r w:rsidRPr="00B95F90">
        <w:rPr>
          <w:rFonts w:ascii="Times New Roman" w:hAnsi="Times New Roman" w:cs="Times New Roman"/>
          <w:b/>
          <w:bCs/>
          <w:color w:val="C00000"/>
          <w:sz w:val="28"/>
          <w:szCs w:val="21"/>
          <w:u w:val="single"/>
        </w:rPr>
        <w:t>А.С. Грибоедов "Горе от ума".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Arial, Helvetica, sans-serif" w:hAnsi="Arial, Helvetica, sans-serif" w:cs="Arial, Helvetica, sans-serif"/>
          <w:b/>
          <w:bCs/>
          <w:color w:val="0055A6"/>
          <w:sz w:val="25"/>
          <w:szCs w:val="21"/>
        </w:rPr>
      </w:pP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4"/>
        </w:rPr>
      </w:pPr>
      <w:r w:rsidRPr="00B95F90">
        <w:rPr>
          <w:rFonts w:ascii="Times New Roman" w:hAnsi="Times New Roman" w:cs="Times New Roman"/>
          <w:b/>
          <w:i/>
          <w:iCs/>
          <w:color w:val="000000"/>
          <w:sz w:val="32"/>
          <w:szCs w:val="24"/>
        </w:rPr>
        <w:t>Произведения, изучаемые в 10 классе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И.А.Гончаров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Обломов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Обрыв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Обыкновенная история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А.Н.Островский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Гроза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Бесприданница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Лес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 всё коту масленица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Снегурочка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И.С.Тургенев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Отцы и дети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Дворянское гнездо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Накануне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Записки охотника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Муму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Постоялый двор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Стихотворения в прозе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Н.В. Гоголь.  Повесть «Невский проспект».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Н.А.Некрасов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Лирика. Поэма 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Кому на Руси жить хорошо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Ф.И.Тютчев.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Лирика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А.А.Фет.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Лирика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Н.С.Лесков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Очарованный странник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М.Е. Салтыков-Щедрин.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Сказки. 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История одного города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Господа Головлёвы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Ф.М. Достоевский.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Преступление и наказание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Подросток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Бедные люди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Братья Карамазовы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Идиот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Л.Н. Толстой.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Севастопольские рассказы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Война и мир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Анна Каренина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55794">
        <w:rPr>
          <w:rFonts w:ascii="Times New Roman CYR" w:hAnsi="Times New Roman CYR" w:cs="Times New Roman CYR"/>
          <w:color w:val="000000"/>
          <w:sz w:val="24"/>
          <w:szCs w:val="24"/>
        </w:rPr>
        <w:t>Воскресени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95F90" w:rsidRPr="00B95F90" w:rsidRDefault="00B95F90" w:rsidP="00B95F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А.П.Чехов.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Рассказы. Пьесы 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Вишнёвый сад</w:t>
      </w:r>
      <w:r w:rsidRPr="00B95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Дядя Ваня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Чайка</w:t>
      </w:r>
      <w:r w:rsidRPr="00B95F9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«Студент»,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Ионыч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», «Человек в футляре», «Крыжовник», «О любви», «Дама с собачкой».</w:t>
      </w:r>
    </w:p>
    <w:p w:rsid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Зарубежная литература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Ч.Диккенс</w:t>
      </w:r>
      <w:r>
        <w:rPr>
          <w:rFonts w:ascii="Times New Roman" w:hAnsi="Times New Roman" w:cs="Times New Roman"/>
          <w:sz w:val="24"/>
          <w:szCs w:val="24"/>
          <w:lang w:val="en-US"/>
        </w:rPr>
        <w:t>  «</w:t>
      </w:r>
      <w:r>
        <w:rPr>
          <w:rFonts w:ascii="Times New Roman CYR" w:hAnsi="Times New Roman CYR" w:cs="Times New Roman CYR"/>
          <w:sz w:val="24"/>
          <w:szCs w:val="24"/>
        </w:rPr>
        <w:t>Большие надежды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О.Уайльд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>
        <w:rPr>
          <w:rFonts w:ascii="Times New Roman CYR" w:hAnsi="Times New Roman CYR" w:cs="Times New Roman CYR"/>
          <w:sz w:val="24"/>
          <w:szCs w:val="24"/>
        </w:rPr>
        <w:t>Сказки</w:t>
      </w:r>
    </w:p>
    <w:p w:rsidR="00B95F90" w:rsidRP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В.Гюго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Собор Парижской богоматери</w:t>
      </w:r>
      <w:r w:rsidRPr="00B95F9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Отверженные</w:t>
      </w:r>
      <w:r w:rsidRPr="00B95F90">
        <w:rPr>
          <w:rFonts w:ascii="Times New Roman" w:hAnsi="Times New Roman" w:cs="Times New Roman"/>
          <w:sz w:val="24"/>
          <w:szCs w:val="24"/>
        </w:rPr>
        <w:t>»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Г.Флобер</w:t>
      </w:r>
      <w:r>
        <w:rPr>
          <w:rFonts w:ascii="Times New Roman" w:hAnsi="Times New Roman" w:cs="Times New Roman"/>
          <w:sz w:val="24"/>
          <w:szCs w:val="24"/>
          <w:lang w:val="en-US"/>
        </w:rPr>
        <w:t>  «</w:t>
      </w:r>
      <w:r>
        <w:rPr>
          <w:rFonts w:ascii="Times New Roman CYR" w:hAnsi="Times New Roman CYR" w:cs="Times New Roman CYR"/>
          <w:sz w:val="24"/>
          <w:szCs w:val="24"/>
        </w:rPr>
        <w:t xml:space="preserve">Госпожа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Бовари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Г.Гейне. Лирика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Э.По. </w:t>
      </w:r>
      <w:r w:rsidRPr="00B95F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Убийство на улице Морг</w:t>
      </w:r>
      <w:r w:rsidRPr="00B95F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Э.Т.А. Гофман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Серапионовы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братья».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Ч.Диккенс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«Записки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Пиквикского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клуба».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Э.По. «Золотой жук».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О.де Бальзак. «Гобсек».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В.Гюго. «Собор Парижской Богоматери».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Г. де Мопассан. Новелла «Ожерелье».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9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Публицистика</w:t>
      </w:r>
    </w:p>
    <w:p w:rsidR="00B95F90" w:rsidRDefault="00B95F90" w:rsidP="00B95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Наталья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Долинина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95F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 страницам </w:t>
      </w:r>
      <w:r w:rsidRPr="00B95F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Войны и мира</w:t>
      </w:r>
      <w:r w:rsidRPr="00B95F9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Предисловие к Достоевскому</w:t>
      </w:r>
      <w:r w:rsidRPr="00B95F90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Каждый читает по-своему</w:t>
      </w:r>
      <w:r w:rsidRPr="00B95F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F9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Примечание.</w:t>
      </w:r>
      <w:r w:rsidRPr="00B95F9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95F9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Жирным шрифтом выделены произведения для подробного изучения на уроках. Остальные произведения изучаются обзорно, но необходимы для успешной сдачи ЕГЭ по литературе и русскому языку.</w:t>
      </w:r>
    </w:p>
    <w:p w:rsidR="00B95F90" w:rsidRPr="00B95F90" w:rsidRDefault="00B95F90" w:rsidP="00B95F90">
      <w:p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B2EFB" w:rsidRDefault="00EB2EFB"/>
    <w:sectPr w:rsidR="00EB2EFB" w:rsidSect="00B95F90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CC84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90"/>
    <w:rsid w:val="00097C1E"/>
    <w:rsid w:val="000C07A6"/>
    <w:rsid w:val="00255794"/>
    <w:rsid w:val="003A7C88"/>
    <w:rsid w:val="00A90248"/>
    <w:rsid w:val="00B95F90"/>
    <w:rsid w:val="00C24213"/>
    <w:rsid w:val="00D81CFC"/>
    <w:rsid w:val="00E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2020-06-23T04:07:00Z</dcterms:created>
  <dcterms:modified xsi:type="dcterms:W3CDTF">2020-06-23T04:07:00Z</dcterms:modified>
</cp:coreProperties>
</file>