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B5" w:rsidRDefault="003656B5">
      <w:pPr>
        <w:pStyle w:val="10"/>
        <w:keepNext/>
        <w:keepLines/>
        <w:shd w:val="clear" w:color="auto" w:fill="auto"/>
        <w:spacing w:line="220" w:lineRule="exact"/>
        <w:ind w:left="4480"/>
      </w:pPr>
      <w:bookmarkStart w:id="0" w:name="bookmark0"/>
      <w:r>
        <w:t>ДОГОВОР</w:t>
      </w:r>
      <w:bookmarkEnd w:id="0"/>
    </w:p>
    <w:p w:rsidR="003656B5" w:rsidRDefault="003656B5" w:rsidP="00573939">
      <w:pPr>
        <w:pStyle w:val="10"/>
        <w:keepNext/>
        <w:keepLines/>
        <w:shd w:val="clear" w:color="auto" w:fill="auto"/>
        <w:spacing w:line="240" w:lineRule="auto"/>
        <w:jc w:val="center"/>
      </w:pPr>
      <w:r>
        <w:t xml:space="preserve">об оказании платных дополнительных образовательных услуг </w:t>
      </w:r>
    </w:p>
    <w:p w:rsidR="003656B5" w:rsidRDefault="003656B5" w:rsidP="007F0896">
      <w:pPr>
        <w:pStyle w:val="21"/>
        <w:shd w:val="clear" w:color="auto" w:fill="auto"/>
        <w:tabs>
          <w:tab w:val="left" w:pos="7059"/>
          <w:tab w:val="left" w:pos="8155"/>
          <w:tab w:val="left" w:pos="9821"/>
        </w:tabs>
        <w:spacing w:after="0" w:line="240" w:lineRule="auto"/>
        <w:rPr>
          <w:rFonts w:cs="Tahoma"/>
        </w:rPr>
      </w:pPr>
    </w:p>
    <w:p w:rsidR="003656B5" w:rsidRDefault="003656B5" w:rsidP="007F0896">
      <w:pPr>
        <w:pStyle w:val="21"/>
        <w:shd w:val="clear" w:color="auto" w:fill="auto"/>
        <w:tabs>
          <w:tab w:val="left" w:pos="7059"/>
          <w:tab w:val="left" w:pos="8155"/>
          <w:tab w:val="left" w:pos="9821"/>
        </w:tabs>
        <w:spacing w:after="0" w:line="240" w:lineRule="auto"/>
      </w:pPr>
      <w:r>
        <w:t>г. Асбест</w:t>
      </w:r>
      <w:r>
        <w:tab/>
        <w:t>«01» февраля 2023 г.</w:t>
      </w:r>
    </w:p>
    <w:p w:rsidR="003656B5" w:rsidRDefault="003656B5">
      <w:pPr>
        <w:pStyle w:val="21"/>
        <w:shd w:val="clear" w:color="auto" w:fill="auto"/>
        <w:spacing w:after="0" w:line="250" w:lineRule="exact"/>
        <w:rPr>
          <w:rStyle w:val="20"/>
          <w:rFonts w:cs="Tahoma"/>
        </w:rPr>
      </w:pPr>
    </w:p>
    <w:p w:rsidR="003656B5" w:rsidRDefault="003656B5" w:rsidP="0014179E">
      <w:pPr>
        <w:pStyle w:val="21"/>
        <w:shd w:val="clear" w:color="auto" w:fill="auto"/>
        <w:spacing w:after="0" w:line="250" w:lineRule="exact"/>
      </w:pPr>
      <w:bookmarkStart w:id="1" w:name="OLE_LINK35"/>
      <w:bookmarkStart w:id="2" w:name="OLE_LINK36"/>
      <w:r w:rsidRPr="0074723D">
        <w:t xml:space="preserve">Муниципальное бюджетное общеобразовательное учреждение «Средняя общеобразовательная школа №1 им. М. Горького» Асбестовского городского округа </w:t>
      </w:r>
      <w:bookmarkEnd w:id="1"/>
      <w:bookmarkEnd w:id="2"/>
      <w:r w:rsidRPr="0074723D">
        <w:t xml:space="preserve">(именуемое в дальнейшем – Учреждение), осуществляющее свою деятельность на основании лицензии </w:t>
      </w:r>
      <w:bookmarkStart w:id="3" w:name="OLE_LINK37"/>
      <w:bookmarkStart w:id="4" w:name="OLE_LINK38"/>
      <w:bookmarkStart w:id="5" w:name="OLE_LINK39"/>
      <w:r w:rsidRPr="0074723D">
        <w:t xml:space="preserve">от </w:t>
      </w:r>
      <w:r w:rsidRPr="0074723D">
        <w:rPr>
          <w:u w:val="single"/>
        </w:rPr>
        <w:t>17</w:t>
      </w:r>
      <w:r w:rsidRPr="0074723D">
        <w:t xml:space="preserve"> </w:t>
      </w:r>
      <w:r w:rsidRPr="0074723D">
        <w:rPr>
          <w:u w:val="single"/>
        </w:rPr>
        <w:t>мая</w:t>
      </w:r>
      <w:r w:rsidRPr="0074723D">
        <w:t xml:space="preserve"> </w:t>
      </w:r>
      <w:r w:rsidRPr="0074723D">
        <w:rPr>
          <w:u w:val="single"/>
        </w:rPr>
        <w:t xml:space="preserve">2012 </w:t>
      </w:r>
      <w:r w:rsidRPr="0074723D">
        <w:t xml:space="preserve">г. № </w:t>
      </w:r>
      <w:r w:rsidRPr="0074723D">
        <w:rPr>
          <w:u w:val="single"/>
        </w:rPr>
        <w:t>16030</w:t>
      </w:r>
      <w:r w:rsidRPr="0074723D">
        <w:t xml:space="preserve">, выданной Министерством общего и профессионального образования Свердловской области на срок: бессрочно и свидетельства о государственной аккредитации </w:t>
      </w:r>
      <w:r w:rsidRPr="0074723D">
        <w:rPr>
          <w:color w:val="auto"/>
        </w:rPr>
        <w:t>66 А01 0002512 от 25 января 2016 г. регистрационный № 8868</w:t>
      </w:r>
      <w:r w:rsidRPr="0074723D">
        <w:t xml:space="preserve"> выданного Министерством общего и профессионального образования Свердловской области, в лице директора школы Таратынова Александра Юрьевича, действующего на основании Устава школы, с одной стороны,</w:t>
      </w:r>
      <w:bookmarkEnd w:id="3"/>
      <w:bookmarkEnd w:id="4"/>
      <w:bookmarkEnd w:id="5"/>
      <w:r w:rsidRPr="0074723D">
        <w:t xml:space="preserve"> и</w:t>
      </w:r>
      <w:r>
        <w:t xml:space="preserve"> _____________________________________________________________________________________</w:t>
      </w:r>
    </w:p>
    <w:p w:rsidR="003656B5" w:rsidRDefault="003656B5" w:rsidP="007F0896">
      <w:pPr>
        <w:pStyle w:val="30"/>
        <w:shd w:val="clear" w:color="auto" w:fill="auto"/>
        <w:spacing w:after="0" w:line="160" w:lineRule="exact"/>
        <w:jc w:val="center"/>
      </w:pPr>
      <w:r>
        <w:t>(ФИО и статус законного представителя) несовершеннолетнего —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3656B5" w:rsidRDefault="003656B5" w:rsidP="00217BFE">
      <w:pPr>
        <w:pStyle w:val="21"/>
        <w:shd w:val="clear" w:color="auto" w:fill="auto"/>
        <w:spacing w:after="0" w:line="240" w:lineRule="auto"/>
        <w:jc w:val="left"/>
      </w:pPr>
      <w:r>
        <w:t>(в дальнейшем — Родители), родители обучающегося _____________________________________________________________________________________</w:t>
      </w:r>
    </w:p>
    <w:p w:rsidR="003656B5" w:rsidRPr="00217BFE" w:rsidRDefault="003656B5" w:rsidP="00217BFE">
      <w:pPr>
        <w:pStyle w:val="21"/>
        <w:shd w:val="clear" w:color="auto" w:fill="auto"/>
        <w:spacing w:after="0" w:line="240" w:lineRule="auto"/>
        <w:jc w:val="center"/>
        <w:rPr>
          <w:rFonts w:cs="Tahoma"/>
          <w:sz w:val="16"/>
          <w:szCs w:val="16"/>
        </w:rPr>
      </w:pPr>
      <w:r>
        <w:rPr>
          <w:sz w:val="16"/>
          <w:szCs w:val="16"/>
        </w:rPr>
        <w:t>ФИО обучающегося</w:t>
      </w:r>
    </w:p>
    <w:p w:rsidR="003656B5" w:rsidRDefault="003656B5" w:rsidP="00217BFE">
      <w:pPr>
        <w:pStyle w:val="21"/>
        <w:shd w:val="clear" w:color="auto" w:fill="auto"/>
        <w:spacing w:after="0" w:line="240" w:lineRule="auto"/>
        <w:rPr>
          <w:rFonts w:cs="Tahoma"/>
        </w:rPr>
      </w:pPr>
      <w:r>
        <w:t xml:space="preserve">с другой стороны, заключили в соответствии с Федеральным законом № 273-ФЗ «Об образовании в Российской Федерации», Уставом и другими локальными актами, регламентирующими образовательную деятельность в Учреждении, </w:t>
      </w:r>
      <w:bookmarkStart w:id="6" w:name="OLE_LINK29"/>
      <w:bookmarkStart w:id="7" w:name="OLE_LINK30"/>
      <w:r w:rsidRPr="00D14E68">
        <w:t xml:space="preserve">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15.08.2013 </w:t>
      </w:r>
      <w:r w:rsidRPr="00D14E68">
        <w:rPr>
          <w:lang w:val="en-US"/>
        </w:rPr>
        <w:t>N</w:t>
      </w:r>
      <w:r w:rsidRPr="00D14E68">
        <w:t xml:space="preserve"> 706</w:t>
      </w:r>
      <w:bookmarkEnd w:id="6"/>
      <w:bookmarkEnd w:id="7"/>
      <w:r>
        <w:t xml:space="preserve">, </w:t>
      </w:r>
      <w:r w:rsidRPr="00D14E68">
        <w:t>настоящий договор о нижеследующем:</w:t>
      </w:r>
    </w:p>
    <w:p w:rsidR="003656B5" w:rsidRDefault="003656B5" w:rsidP="00217BFE">
      <w:pPr>
        <w:pStyle w:val="21"/>
        <w:shd w:val="clear" w:color="auto" w:fill="auto"/>
        <w:spacing w:after="0" w:line="240" w:lineRule="auto"/>
        <w:rPr>
          <w:rFonts w:cs="Tahoma"/>
        </w:rPr>
      </w:pPr>
    </w:p>
    <w:p w:rsidR="003656B5" w:rsidRPr="0062172C" w:rsidRDefault="003656B5" w:rsidP="00926557">
      <w:pPr>
        <w:pStyle w:val="10"/>
        <w:keepNext/>
        <w:keepLines/>
        <w:shd w:val="clear" w:color="auto" w:fill="auto"/>
        <w:tabs>
          <w:tab w:val="left" w:pos="4626"/>
        </w:tabs>
        <w:spacing w:line="240" w:lineRule="auto"/>
        <w:jc w:val="center"/>
        <w:rPr>
          <w:rFonts w:cs="Tahoma"/>
          <w:b w:val="0"/>
          <w:bCs w:val="0"/>
        </w:rPr>
      </w:pPr>
      <w:bookmarkStart w:id="8" w:name="bookmark2"/>
      <w:r>
        <w:t>1.</w:t>
      </w:r>
      <w:r w:rsidRPr="0062172C">
        <w:t>Предмет договора</w:t>
      </w:r>
    </w:p>
    <w:p w:rsidR="003656B5" w:rsidRDefault="003656B5" w:rsidP="007F0896">
      <w:pPr>
        <w:pStyle w:val="21"/>
        <w:shd w:val="clear" w:color="auto" w:fill="auto"/>
        <w:spacing w:after="0" w:line="240" w:lineRule="auto"/>
      </w:pPr>
      <w:r>
        <w:t>1.1. Настоящим договором стороны определяют взаимные права и обязанности по обеспечению реализации права обучающегося на получение</w:t>
      </w:r>
      <w:r w:rsidRPr="00573939">
        <w:t xml:space="preserve"> </w:t>
      </w:r>
      <w:bookmarkStart w:id="9" w:name="OLE_LINK4"/>
      <w:bookmarkStart w:id="10" w:name="OLE_LINK5"/>
      <w:bookmarkStart w:id="11" w:name="OLE_LINK6"/>
      <w:r w:rsidRPr="00573939">
        <w:t xml:space="preserve">дополнительного </w:t>
      </w:r>
      <w:bookmarkEnd w:id="9"/>
      <w:bookmarkEnd w:id="10"/>
      <w:bookmarkEnd w:id="11"/>
      <w:r w:rsidRPr="00573939">
        <w:t>платного обучения</w:t>
      </w:r>
      <w:r>
        <w:t>.</w:t>
      </w:r>
    </w:p>
    <w:p w:rsidR="003656B5" w:rsidRDefault="003656B5" w:rsidP="007F0896">
      <w:pPr>
        <w:pStyle w:val="21"/>
        <w:shd w:val="clear" w:color="auto" w:fill="auto"/>
        <w:spacing w:after="0" w:line="240" w:lineRule="auto"/>
      </w:pPr>
      <w:r>
        <w:t>1.2</w:t>
      </w:r>
      <w:r w:rsidRPr="001A783A">
        <w:rPr>
          <w:b/>
          <w:bCs/>
          <w:color w:val="auto"/>
        </w:rPr>
        <w:t>. Вид образования</w:t>
      </w:r>
      <w:r>
        <w:t>: дополнительное</w:t>
      </w:r>
      <w:r w:rsidRPr="00573939">
        <w:t xml:space="preserve"> </w:t>
      </w:r>
      <w:r>
        <w:t>образование.</w:t>
      </w:r>
    </w:p>
    <w:p w:rsidR="003656B5" w:rsidRDefault="003656B5" w:rsidP="007F0896">
      <w:pPr>
        <w:pStyle w:val="21"/>
        <w:shd w:val="clear" w:color="auto" w:fill="auto"/>
        <w:spacing w:after="0" w:line="240" w:lineRule="auto"/>
      </w:pPr>
      <w:r>
        <w:t xml:space="preserve">1.4. </w:t>
      </w:r>
      <w:r w:rsidRPr="001A783A">
        <w:rPr>
          <w:b/>
          <w:bCs/>
        </w:rPr>
        <w:t>Направленность образовательной программы</w:t>
      </w:r>
      <w:r>
        <w:t xml:space="preserve">: </w:t>
      </w:r>
      <w:bookmarkStart w:id="12" w:name="OLE_LINK1"/>
      <w:bookmarkStart w:id="13" w:name="OLE_LINK2"/>
      <w:bookmarkStart w:id="14" w:name="OLE_LINK3"/>
      <w:r w:rsidRPr="006A1B97">
        <w:t xml:space="preserve">дополнительное платное обучение </w:t>
      </w:r>
      <w:bookmarkEnd w:id="12"/>
      <w:bookmarkEnd w:id="13"/>
      <w:bookmarkEnd w:id="14"/>
      <w:r w:rsidRPr="006A1B97">
        <w:t xml:space="preserve">по программе </w:t>
      </w:r>
      <w:r>
        <w:t>«Школа будущего первоклассника».</w:t>
      </w:r>
    </w:p>
    <w:p w:rsidR="003656B5" w:rsidRDefault="003656B5" w:rsidP="007F0896">
      <w:pPr>
        <w:pStyle w:val="21"/>
        <w:shd w:val="clear" w:color="auto" w:fill="auto"/>
        <w:spacing w:after="0" w:line="240" w:lineRule="auto"/>
      </w:pPr>
      <w:r>
        <w:t>1.5</w:t>
      </w:r>
      <w:r w:rsidRPr="001A783A">
        <w:rPr>
          <w:b/>
          <w:bCs/>
        </w:rPr>
        <w:t>. Форма обучения</w:t>
      </w:r>
      <w:r>
        <w:t>: очная.</w:t>
      </w:r>
    </w:p>
    <w:p w:rsidR="003656B5" w:rsidRDefault="003656B5" w:rsidP="001A783A">
      <w:pPr>
        <w:pStyle w:val="21"/>
        <w:shd w:val="clear" w:color="auto" w:fill="auto"/>
        <w:tabs>
          <w:tab w:val="left" w:pos="1086"/>
        </w:tabs>
        <w:spacing w:after="0" w:line="240" w:lineRule="auto"/>
        <w:rPr>
          <w:rFonts w:cs="Tahoma"/>
        </w:rPr>
      </w:pPr>
      <w:r>
        <w:t xml:space="preserve">1.6. </w:t>
      </w:r>
      <w:r w:rsidRPr="001A783A">
        <w:rPr>
          <w:b/>
          <w:bCs/>
        </w:rPr>
        <w:t>Срок освоения</w:t>
      </w:r>
      <w:r>
        <w:t xml:space="preserve">: </w:t>
      </w:r>
      <w:r w:rsidRPr="00573939">
        <w:t xml:space="preserve">с </w:t>
      </w:r>
      <w:r>
        <w:t xml:space="preserve">«01» февраля 2023г. </w:t>
      </w:r>
      <w:r w:rsidRPr="00573939">
        <w:t xml:space="preserve">по </w:t>
      </w:r>
      <w:r>
        <w:t>«19» апреля</w:t>
      </w:r>
      <w:r w:rsidRPr="00573939">
        <w:t xml:space="preserve"> 20</w:t>
      </w:r>
      <w:r>
        <w:t>23</w:t>
      </w:r>
      <w:r w:rsidRPr="00573939">
        <w:t>г.</w:t>
      </w:r>
    </w:p>
    <w:p w:rsidR="003656B5" w:rsidRDefault="003656B5" w:rsidP="007F0896">
      <w:pPr>
        <w:pStyle w:val="10"/>
        <w:keepNext/>
        <w:keepLines/>
        <w:shd w:val="clear" w:color="auto" w:fill="auto"/>
        <w:spacing w:line="274" w:lineRule="exact"/>
        <w:jc w:val="center"/>
        <w:rPr>
          <w:rFonts w:cs="Tahoma"/>
        </w:rPr>
      </w:pPr>
    </w:p>
    <w:p w:rsidR="003656B5" w:rsidRDefault="003656B5" w:rsidP="007F0896">
      <w:pPr>
        <w:pStyle w:val="10"/>
        <w:keepNext/>
        <w:keepLines/>
        <w:shd w:val="clear" w:color="auto" w:fill="auto"/>
        <w:spacing w:line="274" w:lineRule="exact"/>
        <w:jc w:val="center"/>
        <w:rPr>
          <w:rFonts w:cs="Tahoma"/>
          <w:b w:val="0"/>
          <w:bCs w:val="0"/>
        </w:rPr>
      </w:pPr>
      <w:r>
        <w:t>2. Взаимодействие сторон</w:t>
      </w:r>
    </w:p>
    <w:p w:rsidR="003656B5" w:rsidRPr="001A783A" w:rsidRDefault="003656B5" w:rsidP="007F0896">
      <w:pPr>
        <w:pStyle w:val="10"/>
        <w:keepNext/>
        <w:keepLines/>
        <w:shd w:val="clear" w:color="auto" w:fill="auto"/>
        <w:spacing w:line="274" w:lineRule="exact"/>
        <w:rPr>
          <w:b w:val="0"/>
          <w:bCs w:val="0"/>
        </w:rPr>
      </w:pPr>
      <w:r w:rsidRPr="001A783A">
        <w:rPr>
          <w:b w:val="0"/>
          <w:bCs w:val="0"/>
        </w:rPr>
        <w:t>2.1.Обязанности и права Учреждения</w:t>
      </w:r>
      <w:bookmarkEnd w:id="8"/>
      <w:r w:rsidRPr="001A783A">
        <w:rPr>
          <w:b w:val="0"/>
          <w:bCs w:val="0"/>
        </w:rPr>
        <w:t>:</w:t>
      </w:r>
    </w:p>
    <w:p w:rsidR="003656B5" w:rsidRPr="00573939" w:rsidRDefault="003656B5" w:rsidP="00573939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73939">
        <w:rPr>
          <w:rFonts w:ascii="Times New Roman" w:hAnsi="Times New Roman" w:cs="Times New Roman"/>
          <w:sz w:val="22"/>
          <w:szCs w:val="22"/>
        </w:rPr>
        <w:t>- предоставить соответствующее помещение для занятий по программе;</w:t>
      </w:r>
    </w:p>
    <w:p w:rsidR="003656B5" w:rsidRPr="00573939" w:rsidRDefault="003656B5" w:rsidP="00573939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73939">
        <w:rPr>
          <w:rFonts w:ascii="Times New Roman" w:hAnsi="Times New Roman" w:cs="Times New Roman"/>
          <w:sz w:val="22"/>
          <w:szCs w:val="22"/>
        </w:rPr>
        <w:t>- предоставить педагогические кадры для оказания образовательной услуги;</w:t>
      </w:r>
    </w:p>
    <w:p w:rsidR="003656B5" w:rsidRPr="00573939" w:rsidRDefault="003656B5" w:rsidP="00573939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73939">
        <w:rPr>
          <w:rFonts w:ascii="Times New Roman" w:hAnsi="Times New Roman" w:cs="Times New Roman"/>
          <w:sz w:val="22"/>
          <w:szCs w:val="22"/>
        </w:rPr>
        <w:t>- контролировать качество предоставления данной образовательной услуги;</w:t>
      </w:r>
    </w:p>
    <w:p w:rsidR="003656B5" w:rsidRPr="00573939" w:rsidRDefault="003656B5" w:rsidP="00573939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73939">
        <w:rPr>
          <w:rFonts w:ascii="Times New Roman" w:hAnsi="Times New Roman" w:cs="Times New Roman"/>
          <w:sz w:val="22"/>
          <w:szCs w:val="22"/>
        </w:rPr>
        <w:t>- информировать родителей по мере необходимости, но не реже одного раза в три месяца о личных достижениях учащихся, занимающихся по данной программе.</w:t>
      </w:r>
    </w:p>
    <w:p w:rsidR="003656B5" w:rsidRPr="00573939" w:rsidRDefault="003656B5" w:rsidP="00573939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73939">
        <w:rPr>
          <w:rFonts w:ascii="Times New Roman" w:hAnsi="Times New Roman" w:cs="Times New Roman"/>
          <w:sz w:val="22"/>
          <w:szCs w:val="22"/>
        </w:rPr>
        <w:t>- нести ответственность за жизнь и здоровье детей во время занятий по данной программе;</w:t>
      </w:r>
    </w:p>
    <w:p w:rsidR="003656B5" w:rsidRPr="00573939" w:rsidRDefault="003656B5" w:rsidP="00573939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73939">
        <w:rPr>
          <w:rFonts w:ascii="Times New Roman" w:hAnsi="Times New Roman" w:cs="Times New Roman"/>
          <w:sz w:val="22"/>
          <w:szCs w:val="22"/>
        </w:rPr>
        <w:t>- нести ответственность за жизнь и здоровье детей во время занятий по данной программе;</w:t>
      </w:r>
    </w:p>
    <w:p w:rsidR="003656B5" w:rsidRPr="00573939" w:rsidRDefault="003656B5" w:rsidP="00573939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73939">
        <w:rPr>
          <w:rFonts w:ascii="Times New Roman" w:hAnsi="Times New Roman" w:cs="Times New Roman"/>
          <w:sz w:val="22"/>
          <w:szCs w:val="22"/>
        </w:rPr>
        <w:t>- обеспечивать учебными принадлежностями и пособиями для развития за счет средств родителей.</w:t>
      </w:r>
    </w:p>
    <w:p w:rsidR="003656B5" w:rsidRPr="00573939" w:rsidRDefault="003656B5" w:rsidP="00573939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73939">
        <w:rPr>
          <w:rFonts w:ascii="Times New Roman" w:hAnsi="Times New Roman" w:cs="Times New Roman"/>
          <w:sz w:val="22"/>
          <w:szCs w:val="22"/>
        </w:rPr>
        <w:t>2.2. Заказчики обязуются:</w:t>
      </w:r>
    </w:p>
    <w:p w:rsidR="003656B5" w:rsidRPr="00573939" w:rsidRDefault="003656B5" w:rsidP="00573939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73939">
        <w:rPr>
          <w:rFonts w:ascii="Times New Roman" w:hAnsi="Times New Roman" w:cs="Times New Roman"/>
          <w:sz w:val="22"/>
          <w:szCs w:val="22"/>
        </w:rPr>
        <w:t>- своевременно вносить плату за предоставленные услуги, указанные в п. 3.1 настоящего договора;</w:t>
      </w:r>
    </w:p>
    <w:p w:rsidR="003656B5" w:rsidRPr="00573939" w:rsidRDefault="003656B5" w:rsidP="00573939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73939">
        <w:rPr>
          <w:rFonts w:ascii="Times New Roman" w:hAnsi="Times New Roman" w:cs="Times New Roman"/>
          <w:sz w:val="22"/>
          <w:szCs w:val="22"/>
        </w:rPr>
        <w:t>- извещать учителей Учреждения об уважительных причинах отсутствия ребенка на занятиях;</w:t>
      </w:r>
    </w:p>
    <w:p w:rsidR="003656B5" w:rsidRDefault="003656B5" w:rsidP="001F79A2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73939">
        <w:rPr>
          <w:rFonts w:ascii="Times New Roman" w:hAnsi="Times New Roman" w:cs="Times New Roman"/>
          <w:sz w:val="22"/>
          <w:szCs w:val="22"/>
        </w:rPr>
        <w:t>- по просьбе Учреждения приходить для беседы при наличии претензий к поведению детей или его отношению к получению дополнительных образовательных услуг.</w:t>
      </w:r>
      <w:bookmarkStart w:id="15" w:name="bookmark4"/>
    </w:p>
    <w:p w:rsidR="003656B5" w:rsidRPr="001F79A2" w:rsidRDefault="003656B5" w:rsidP="001F79A2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656B5" w:rsidRPr="007F0896" w:rsidRDefault="003656B5" w:rsidP="007F0896">
      <w:pPr>
        <w:pStyle w:val="21"/>
        <w:shd w:val="clear" w:color="auto" w:fill="auto"/>
        <w:tabs>
          <w:tab w:val="left" w:pos="356"/>
          <w:tab w:val="left" w:pos="709"/>
        </w:tabs>
        <w:spacing w:after="0" w:line="250" w:lineRule="exact"/>
        <w:jc w:val="center"/>
        <w:rPr>
          <w:b/>
          <w:bCs/>
        </w:rPr>
      </w:pPr>
      <w:r w:rsidRPr="007F0896">
        <w:rPr>
          <w:b/>
          <w:bCs/>
        </w:rPr>
        <w:t>3. Стоимость услуг, сроки и порядок их оплаты</w:t>
      </w:r>
    </w:p>
    <w:p w:rsidR="003656B5" w:rsidRDefault="003656B5" w:rsidP="00573939">
      <w:pPr>
        <w:numPr>
          <w:ilvl w:val="1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73939">
        <w:rPr>
          <w:rFonts w:ascii="Times New Roman" w:hAnsi="Times New Roman" w:cs="Times New Roman"/>
          <w:sz w:val="22"/>
          <w:szCs w:val="22"/>
        </w:rPr>
        <w:t>Цена оказываемой платной образовательной услуги в 20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573939">
        <w:rPr>
          <w:rFonts w:ascii="Times New Roman" w:hAnsi="Times New Roman" w:cs="Times New Roman"/>
          <w:sz w:val="22"/>
          <w:szCs w:val="22"/>
        </w:rPr>
        <w:t xml:space="preserve"> году устанавливается в размере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3 000 </w:t>
      </w:r>
      <w:r>
        <w:rPr>
          <w:rFonts w:ascii="Times New Roman" w:hAnsi="Times New Roman" w:cs="Times New Roman"/>
          <w:sz w:val="22"/>
          <w:szCs w:val="22"/>
        </w:rPr>
        <w:t>рублей</w:t>
      </w:r>
      <w:r w:rsidRPr="00573939">
        <w:rPr>
          <w:rFonts w:ascii="Times New Roman" w:hAnsi="Times New Roman" w:cs="Times New Roman"/>
          <w:sz w:val="22"/>
          <w:szCs w:val="22"/>
        </w:rPr>
        <w:t xml:space="preserve">. Период обучения </w:t>
      </w:r>
      <w:r w:rsidRPr="00942B90">
        <w:rPr>
          <w:rFonts w:ascii="Times New Roman" w:hAnsi="Times New Roman" w:cs="Times New Roman"/>
          <w:sz w:val="22"/>
          <w:szCs w:val="22"/>
        </w:rPr>
        <w:t>с «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942B90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февраля</w:t>
      </w:r>
      <w:r w:rsidRPr="00942B90">
        <w:rPr>
          <w:rFonts w:ascii="Times New Roman" w:hAnsi="Times New Roman" w:cs="Times New Roman"/>
          <w:sz w:val="22"/>
          <w:szCs w:val="22"/>
        </w:rPr>
        <w:t xml:space="preserve">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942B90">
        <w:rPr>
          <w:rFonts w:ascii="Times New Roman" w:hAnsi="Times New Roman" w:cs="Times New Roman"/>
          <w:sz w:val="22"/>
          <w:szCs w:val="22"/>
        </w:rPr>
        <w:t>г. по «</w:t>
      </w:r>
      <w:r>
        <w:rPr>
          <w:rFonts w:ascii="Times New Roman" w:hAnsi="Times New Roman" w:cs="Times New Roman"/>
          <w:sz w:val="22"/>
          <w:szCs w:val="22"/>
        </w:rPr>
        <w:t>19</w:t>
      </w:r>
      <w:r w:rsidRPr="00942B90">
        <w:rPr>
          <w:rFonts w:ascii="Times New Roman" w:hAnsi="Times New Roman" w:cs="Times New Roman"/>
          <w:sz w:val="22"/>
          <w:szCs w:val="22"/>
        </w:rPr>
        <w:t>» апреля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942B90">
        <w:rPr>
          <w:rFonts w:ascii="Times New Roman" w:hAnsi="Times New Roman" w:cs="Times New Roman"/>
          <w:sz w:val="22"/>
          <w:szCs w:val="22"/>
        </w:rPr>
        <w:t>г.</w:t>
      </w:r>
    </w:p>
    <w:p w:rsidR="003656B5" w:rsidRPr="00573939" w:rsidRDefault="003656B5" w:rsidP="00573939">
      <w:pPr>
        <w:numPr>
          <w:ilvl w:val="1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73939">
        <w:rPr>
          <w:rFonts w:ascii="Times New Roman" w:hAnsi="Times New Roman" w:cs="Times New Roman"/>
          <w:sz w:val="22"/>
          <w:szCs w:val="22"/>
        </w:rPr>
        <w:t xml:space="preserve">Плата за обучение в сумме </w:t>
      </w:r>
      <w:r>
        <w:rPr>
          <w:rFonts w:ascii="Times New Roman" w:hAnsi="Times New Roman" w:cs="Times New Roman"/>
          <w:sz w:val="22"/>
          <w:szCs w:val="22"/>
        </w:rPr>
        <w:t>3 000 (Три тысячи)</w:t>
      </w:r>
      <w:r w:rsidRPr="00573939">
        <w:rPr>
          <w:rFonts w:ascii="Times New Roman" w:hAnsi="Times New Roman" w:cs="Times New Roman"/>
          <w:sz w:val="22"/>
          <w:szCs w:val="22"/>
        </w:rPr>
        <w:t xml:space="preserve"> рублей</w:t>
      </w:r>
      <w:r>
        <w:rPr>
          <w:rFonts w:ascii="Times New Roman" w:hAnsi="Times New Roman" w:cs="Times New Roman"/>
          <w:sz w:val="22"/>
          <w:szCs w:val="22"/>
        </w:rPr>
        <w:t xml:space="preserve"> 00 копеек</w:t>
      </w:r>
      <w:r w:rsidRPr="00573939">
        <w:rPr>
          <w:rFonts w:ascii="Times New Roman" w:hAnsi="Times New Roman" w:cs="Times New Roman"/>
          <w:sz w:val="22"/>
          <w:szCs w:val="22"/>
        </w:rPr>
        <w:t xml:space="preserve"> вносится не позднее </w:t>
      </w:r>
      <w:r>
        <w:rPr>
          <w:rFonts w:ascii="Times New Roman" w:hAnsi="Times New Roman" w:cs="Times New Roman"/>
          <w:sz w:val="22"/>
          <w:szCs w:val="22"/>
        </w:rPr>
        <w:t>01.04.</w:t>
      </w:r>
      <w:r w:rsidRPr="00573939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573939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656B5" w:rsidRPr="00217BFE" w:rsidRDefault="003656B5" w:rsidP="00573939">
      <w:pPr>
        <w:pStyle w:val="BodyText"/>
        <w:ind w:left="360"/>
        <w:rPr>
          <w:rFonts w:cs="Tahoma"/>
        </w:rPr>
      </w:pPr>
    </w:p>
    <w:p w:rsidR="003656B5" w:rsidRDefault="003656B5" w:rsidP="00807A46">
      <w:pPr>
        <w:pStyle w:val="23"/>
        <w:keepNext/>
        <w:keepLines/>
        <w:numPr>
          <w:ilvl w:val="0"/>
          <w:numId w:val="11"/>
        </w:numPr>
        <w:shd w:val="clear" w:color="auto" w:fill="auto"/>
        <w:tabs>
          <w:tab w:val="left" w:pos="1669"/>
        </w:tabs>
        <w:spacing w:before="0"/>
        <w:jc w:val="center"/>
      </w:pPr>
      <w:r>
        <w:t>Порядок изменения и расторжения договора</w:t>
      </w:r>
      <w:bookmarkEnd w:id="15"/>
      <w:r>
        <w:t>.</w:t>
      </w:r>
    </w:p>
    <w:p w:rsidR="003656B5" w:rsidRPr="007C135B" w:rsidRDefault="003656B5" w:rsidP="007F0896">
      <w:pPr>
        <w:pStyle w:val="21"/>
        <w:numPr>
          <w:ilvl w:val="1"/>
          <w:numId w:val="11"/>
        </w:numPr>
        <w:shd w:val="clear" w:color="auto" w:fill="auto"/>
        <w:tabs>
          <w:tab w:val="clear" w:pos="360"/>
          <w:tab w:val="left" w:pos="362"/>
        </w:tabs>
        <w:spacing w:after="0" w:line="250" w:lineRule="exact"/>
        <w:ind w:left="0" w:firstLine="0"/>
      </w:pPr>
      <w:r w:rsidRPr="007C135B">
        <w:t>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656B5" w:rsidRPr="007C135B" w:rsidRDefault="003656B5" w:rsidP="001F79A2">
      <w:pPr>
        <w:numPr>
          <w:ilvl w:val="1"/>
          <w:numId w:val="11"/>
        </w:numPr>
        <w:tabs>
          <w:tab w:val="clear" w:pos="360"/>
          <w:tab w:val="left" w:pos="426"/>
        </w:tabs>
        <w:spacing w:line="283" w:lineRule="exact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C135B">
        <w:rPr>
          <w:rFonts w:ascii="Times New Roman" w:hAnsi="Times New Roman" w:cs="Times New Roman"/>
          <w:sz w:val="22"/>
          <w:szCs w:val="22"/>
        </w:rPr>
        <w:t>Договор в разумное время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3656B5" w:rsidRPr="007C135B" w:rsidRDefault="003656B5" w:rsidP="001F79A2">
      <w:pPr>
        <w:numPr>
          <w:ilvl w:val="1"/>
          <w:numId w:val="11"/>
        </w:numPr>
        <w:tabs>
          <w:tab w:val="clear" w:pos="360"/>
          <w:tab w:val="left" w:pos="426"/>
        </w:tabs>
        <w:spacing w:line="278" w:lineRule="exact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C135B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3656B5" w:rsidRPr="007C135B" w:rsidRDefault="003656B5" w:rsidP="001F79A2">
      <w:pPr>
        <w:numPr>
          <w:ilvl w:val="1"/>
          <w:numId w:val="11"/>
        </w:numPr>
        <w:tabs>
          <w:tab w:val="clear" w:pos="360"/>
          <w:tab w:val="left" w:pos="426"/>
        </w:tabs>
        <w:spacing w:line="283" w:lineRule="exact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C135B">
        <w:rPr>
          <w:rFonts w:ascii="Times New Roman" w:hAnsi="Times New Roman" w:cs="Times New Roman"/>
          <w:sz w:val="22"/>
          <w:szCs w:val="22"/>
        </w:rPr>
        <w:t>Помимо этого, Исполнитель вправе отказаться от исполнения договора, если Заказчик нарушил сроки оплаты услуг по настоящему договору.</w:t>
      </w:r>
    </w:p>
    <w:p w:rsidR="003656B5" w:rsidRPr="007C135B" w:rsidRDefault="003656B5" w:rsidP="001F79A2">
      <w:pPr>
        <w:numPr>
          <w:ilvl w:val="1"/>
          <w:numId w:val="11"/>
        </w:numPr>
        <w:tabs>
          <w:tab w:val="clear" w:pos="360"/>
          <w:tab w:val="left" w:pos="426"/>
        </w:tabs>
        <w:spacing w:line="274" w:lineRule="exact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C135B">
        <w:rPr>
          <w:rFonts w:ascii="Times New Roman" w:hAnsi="Times New Roman" w:cs="Times New Roman"/>
          <w:sz w:val="22"/>
          <w:szCs w:val="22"/>
        </w:rPr>
        <w:t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двух предупреждений Потребитель не устранит указанные нарушения.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C135B">
        <w:rPr>
          <w:rFonts w:ascii="Times New Roman" w:hAnsi="Times New Roman" w:cs="Times New Roman"/>
          <w:sz w:val="22"/>
          <w:szCs w:val="22"/>
        </w:rPr>
        <w:t>Договор считается расторгнутым со дня письменного увед</w:t>
      </w:r>
      <w:r>
        <w:rPr>
          <w:rFonts w:ascii="Times New Roman" w:hAnsi="Times New Roman" w:cs="Times New Roman"/>
          <w:sz w:val="22"/>
          <w:szCs w:val="22"/>
        </w:rPr>
        <w:t>омления Исполнителем Заказчика</w:t>
      </w:r>
      <w:r w:rsidRPr="007C135B">
        <w:rPr>
          <w:rFonts w:ascii="Times New Roman" w:hAnsi="Times New Roman" w:cs="Times New Roman"/>
          <w:sz w:val="22"/>
          <w:szCs w:val="22"/>
        </w:rPr>
        <w:t xml:space="preserve"> об отказе от исполнения договора.</w:t>
      </w:r>
    </w:p>
    <w:p w:rsidR="003656B5" w:rsidRDefault="003656B5" w:rsidP="007F0896">
      <w:pPr>
        <w:pStyle w:val="21"/>
        <w:shd w:val="clear" w:color="auto" w:fill="auto"/>
        <w:tabs>
          <w:tab w:val="left" w:pos="362"/>
        </w:tabs>
        <w:spacing w:after="0" w:line="240" w:lineRule="auto"/>
        <w:rPr>
          <w:rFonts w:cs="Tahoma"/>
        </w:rPr>
      </w:pPr>
    </w:p>
    <w:p w:rsidR="003656B5" w:rsidRPr="00926557" w:rsidRDefault="003656B5" w:rsidP="002E5840">
      <w:pPr>
        <w:pStyle w:val="23"/>
        <w:keepNext/>
        <w:keepLines/>
        <w:shd w:val="clear" w:color="auto" w:fill="auto"/>
        <w:tabs>
          <w:tab w:val="left" w:pos="1669"/>
        </w:tabs>
        <w:spacing w:before="0" w:line="240" w:lineRule="auto"/>
        <w:jc w:val="center"/>
      </w:pPr>
      <w:r w:rsidRPr="00926557">
        <w:t xml:space="preserve">5. Ответственность </w:t>
      </w:r>
      <w:r>
        <w:t>Учреждения</w:t>
      </w:r>
      <w:r w:rsidRPr="00926557">
        <w:t xml:space="preserve">, </w:t>
      </w:r>
      <w:r>
        <w:t>Родителей</w:t>
      </w:r>
      <w:r w:rsidRPr="00926557">
        <w:t xml:space="preserve"> и Обучающегося</w:t>
      </w:r>
    </w:p>
    <w:p w:rsidR="003656B5" w:rsidRDefault="003656B5" w:rsidP="003346BD">
      <w:pPr>
        <w:pStyle w:val="21"/>
        <w:shd w:val="clear" w:color="auto" w:fill="auto"/>
        <w:tabs>
          <w:tab w:val="left" w:pos="447"/>
        </w:tabs>
        <w:spacing w:after="0" w:line="250" w:lineRule="exact"/>
        <w:rPr>
          <w:rFonts w:cs="Tahoma"/>
        </w:rPr>
      </w:pPr>
      <w:r>
        <w:t xml:space="preserve">5.1. </w:t>
      </w:r>
      <w:r w:rsidRPr="00926557"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  <w:r w:rsidRPr="002E5840">
        <w:t xml:space="preserve"> </w:t>
      </w:r>
    </w:p>
    <w:p w:rsidR="003656B5" w:rsidRDefault="003656B5" w:rsidP="003346BD">
      <w:pPr>
        <w:pStyle w:val="21"/>
        <w:shd w:val="clear" w:color="auto" w:fill="auto"/>
        <w:tabs>
          <w:tab w:val="left" w:pos="447"/>
        </w:tabs>
        <w:spacing w:after="0" w:line="250" w:lineRule="exact"/>
      </w:pPr>
      <w:r>
        <w:t>5.2. Обязательства Учреждения, предусмотренные Договором, считаются выполненными, если они выполнены хотя бы в отношении одного из Родителей.</w:t>
      </w:r>
    </w:p>
    <w:p w:rsidR="003656B5" w:rsidRDefault="003656B5" w:rsidP="003346BD">
      <w:pPr>
        <w:pStyle w:val="21"/>
        <w:shd w:val="clear" w:color="auto" w:fill="auto"/>
        <w:tabs>
          <w:tab w:val="left" w:pos="447"/>
        </w:tabs>
        <w:spacing w:after="0" w:line="250" w:lineRule="exact"/>
      </w:pPr>
    </w:p>
    <w:p w:rsidR="003656B5" w:rsidRPr="002E5840" w:rsidRDefault="003656B5" w:rsidP="002E5840">
      <w:pPr>
        <w:pStyle w:val="23"/>
        <w:keepNext/>
        <w:keepLines/>
        <w:shd w:val="clear" w:color="auto" w:fill="auto"/>
        <w:tabs>
          <w:tab w:val="left" w:pos="1669"/>
        </w:tabs>
        <w:spacing w:before="0" w:line="240" w:lineRule="auto"/>
        <w:jc w:val="center"/>
      </w:pPr>
      <w:r w:rsidRPr="002E5840">
        <w:t>6. Срок действия Договора</w:t>
      </w:r>
    </w:p>
    <w:p w:rsidR="003656B5" w:rsidRDefault="003656B5" w:rsidP="003346BD">
      <w:pPr>
        <w:pStyle w:val="21"/>
        <w:numPr>
          <w:ilvl w:val="1"/>
          <w:numId w:val="5"/>
        </w:numPr>
        <w:shd w:val="clear" w:color="auto" w:fill="auto"/>
        <w:tabs>
          <w:tab w:val="left" w:pos="447"/>
          <w:tab w:val="left" w:leader="underscore" w:pos="3955"/>
          <w:tab w:val="left" w:leader="underscore" w:pos="4502"/>
          <w:tab w:val="left" w:leader="underscore" w:pos="7037"/>
          <w:tab w:val="left" w:leader="underscore" w:pos="7584"/>
        </w:tabs>
        <w:spacing w:after="0" w:line="250" w:lineRule="exact"/>
        <w:ind w:left="0" w:firstLine="0"/>
      </w:pPr>
      <w:r>
        <w:t xml:space="preserve">Договор действует с «01» февраля 2023г. </w:t>
      </w:r>
      <w:r w:rsidRPr="00573939">
        <w:t xml:space="preserve">по </w:t>
      </w:r>
      <w:r>
        <w:t>«19» апреля</w:t>
      </w:r>
      <w:r w:rsidRPr="00573939">
        <w:t xml:space="preserve"> 20</w:t>
      </w:r>
      <w:r>
        <w:t>23</w:t>
      </w:r>
      <w:r w:rsidRPr="00573939">
        <w:t>г.</w:t>
      </w:r>
      <w:r>
        <w:t xml:space="preserve"> и может быть изменен, или дополнен. Изменения, дополнения к договору оформляются в форме приложения к нему.</w:t>
      </w:r>
    </w:p>
    <w:p w:rsidR="003656B5" w:rsidRDefault="003656B5" w:rsidP="0074723D">
      <w:pPr>
        <w:pStyle w:val="21"/>
        <w:shd w:val="clear" w:color="auto" w:fill="auto"/>
        <w:tabs>
          <w:tab w:val="left" w:pos="447"/>
          <w:tab w:val="left" w:leader="underscore" w:pos="3955"/>
          <w:tab w:val="left" w:leader="underscore" w:pos="4502"/>
          <w:tab w:val="left" w:leader="underscore" w:pos="7037"/>
          <w:tab w:val="left" w:leader="underscore" w:pos="7584"/>
        </w:tabs>
        <w:spacing w:after="0" w:line="250" w:lineRule="exact"/>
        <w:rPr>
          <w:rFonts w:cs="Tahoma"/>
        </w:rPr>
      </w:pPr>
    </w:p>
    <w:p w:rsidR="003656B5" w:rsidRPr="002E5840" w:rsidRDefault="003656B5" w:rsidP="002E5840">
      <w:pPr>
        <w:pStyle w:val="23"/>
        <w:keepNext/>
        <w:keepLines/>
        <w:shd w:val="clear" w:color="auto" w:fill="auto"/>
        <w:tabs>
          <w:tab w:val="left" w:pos="1669"/>
        </w:tabs>
        <w:spacing w:before="0" w:line="240" w:lineRule="auto"/>
        <w:jc w:val="center"/>
      </w:pPr>
      <w:r w:rsidRPr="002E5840">
        <w:t xml:space="preserve">7. Заключительные положения </w:t>
      </w:r>
    </w:p>
    <w:p w:rsidR="003656B5" w:rsidRDefault="003656B5" w:rsidP="00807A46">
      <w:pPr>
        <w:pStyle w:val="21"/>
        <w:shd w:val="clear" w:color="auto" w:fill="auto"/>
        <w:tabs>
          <w:tab w:val="left" w:pos="447"/>
        </w:tabs>
        <w:spacing w:after="0" w:line="250" w:lineRule="exact"/>
        <w:rPr>
          <w:rFonts w:cs="Tahoma"/>
        </w:rPr>
      </w:pPr>
      <w:r>
        <w:t xml:space="preserve">7.1. </w:t>
      </w:r>
      <w:bookmarkStart w:id="16" w:name="bookmark6"/>
      <w:r w:rsidRPr="00807A46">
        <w:t xml:space="preserve">Настоящий Договор составлен в </w:t>
      </w:r>
      <w:r>
        <w:t>2 (двух)</w:t>
      </w:r>
      <w:r w:rsidRPr="00807A46">
        <w:t xml:space="preserve"> экземплярах, по одному для</w:t>
      </w:r>
      <w:bookmarkStart w:id="17" w:name="l55"/>
      <w:bookmarkEnd w:id="17"/>
      <w:r w:rsidRPr="00807A46">
        <w:t xml:space="preserve">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656B5" w:rsidRDefault="003656B5" w:rsidP="00807A46">
      <w:pPr>
        <w:pStyle w:val="21"/>
        <w:shd w:val="clear" w:color="auto" w:fill="auto"/>
        <w:tabs>
          <w:tab w:val="left" w:pos="447"/>
        </w:tabs>
        <w:spacing w:after="0" w:line="250" w:lineRule="exact"/>
        <w:rPr>
          <w:rFonts w:cs="Tahoma"/>
        </w:rPr>
      </w:pPr>
      <w:r>
        <w:t>7.3.</w:t>
      </w:r>
      <w:r w:rsidRPr="00807A46">
        <w:t>Изменения Договора оформляются дополнительными соглашениями к Договору.</w:t>
      </w:r>
    </w:p>
    <w:p w:rsidR="003656B5" w:rsidRPr="00807A46" w:rsidRDefault="003656B5" w:rsidP="00807A46">
      <w:pPr>
        <w:pStyle w:val="21"/>
        <w:shd w:val="clear" w:color="auto" w:fill="auto"/>
        <w:tabs>
          <w:tab w:val="left" w:pos="447"/>
        </w:tabs>
        <w:spacing w:after="0" w:line="250" w:lineRule="exact"/>
        <w:rPr>
          <w:rFonts w:cs="Tahoma"/>
        </w:rPr>
      </w:pPr>
    </w:p>
    <w:p w:rsidR="003656B5" w:rsidRDefault="003656B5" w:rsidP="003346BD">
      <w:pPr>
        <w:pStyle w:val="23"/>
        <w:keepNext/>
        <w:keepLines/>
        <w:shd w:val="clear" w:color="auto" w:fill="auto"/>
        <w:tabs>
          <w:tab w:val="left" w:pos="1669"/>
        </w:tabs>
        <w:spacing w:before="0" w:line="240" w:lineRule="auto"/>
        <w:jc w:val="center"/>
        <w:rPr>
          <w:rFonts w:cs="Tahoma"/>
        </w:rPr>
      </w:pPr>
      <w:r>
        <w:t>8</w:t>
      </w:r>
      <w:r w:rsidRPr="002E5840">
        <w:t xml:space="preserve">. </w:t>
      </w:r>
      <w:r>
        <w:t>Адреса и реквизиты сторон</w:t>
      </w:r>
      <w:r w:rsidRPr="002E5840">
        <w:t xml:space="preserve"> </w:t>
      </w:r>
      <w:bookmarkEnd w:id="16"/>
    </w:p>
    <w:tbl>
      <w:tblPr>
        <w:tblW w:w="100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04"/>
        <w:gridCol w:w="3439"/>
        <w:gridCol w:w="3620"/>
      </w:tblGrid>
      <w:tr w:rsidR="003656B5" w:rsidRPr="00B421AB">
        <w:tc>
          <w:tcPr>
            <w:tcW w:w="3004" w:type="dxa"/>
          </w:tcPr>
          <w:p w:rsidR="003656B5" w:rsidRPr="00B421AB" w:rsidRDefault="003656B5" w:rsidP="00B421AB">
            <w:pPr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421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Исполнитель </w:t>
            </w:r>
          </w:p>
          <w:p w:rsidR="003656B5" w:rsidRDefault="003656B5" w:rsidP="00B421AB">
            <w:pPr>
              <w:outlineLvl w:val="3"/>
              <w:rPr>
                <w:rFonts w:ascii="Times New Roman" w:hAnsi="Times New Roman" w:cs="Times New Roman"/>
              </w:rPr>
            </w:pPr>
            <w:bookmarkStart w:id="18" w:name="OLE_LINK49"/>
            <w:bookmarkStart w:id="19" w:name="OLE_LINK50"/>
            <w:bookmarkStart w:id="20" w:name="OLE_LINK51"/>
          </w:p>
          <w:p w:rsidR="003656B5" w:rsidRPr="00B421AB" w:rsidRDefault="003656B5" w:rsidP="00B421AB">
            <w:pPr>
              <w:outlineLvl w:val="3"/>
              <w:rPr>
                <w:rFonts w:ascii="Times New Roman" w:hAnsi="Times New Roman" w:cs="Times New Roman"/>
              </w:rPr>
            </w:pPr>
            <w:r w:rsidRPr="00B421AB">
              <w:rPr>
                <w:rFonts w:ascii="Times New Roman" w:hAnsi="Times New Roman" w:cs="Times New Roman"/>
                <w:sz w:val="22"/>
                <w:szCs w:val="22"/>
              </w:rPr>
              <w:t>МБОУ «СОШ № 1 им. М. Горького» АГО</w:t>
            </w:r>
          </w:p>
          <w:p w:rsidR="003656B5" w:rsidRPr="00B421AB" w:rsidRDefault="003656B5" w:rsidP="00B421AB">
            <w:pPr>
              <w:outlineLvl w:val="3"/>
              <w:rPr>
                <w:rFonts w:ascii="Times New Roman" w:hAnsi="Times New Roman" w:cs="Times New Roman"/>
              </w:rPr>
            </w:pPr>
            <w:r w:rsidRPr="00B421AB">
              <w:rPr>
                <w:rFonts w:ascii="Times New Roman" w:hAnsi="Times New Roman" w:cs="Times New Roman"/>
                <w:sz w:val="22"/>
                <w:szCs w:val="22"/>
              </w:rPr>
              <w:t>624260, Свердловская область, г. Асбест, ул.Ленинградская, д.10</w:t>
            </w:r>
          </w:p>
          <w:p w:rsidR="003656B5" w:rsidRPr="00B421AB" w:rsidRDefault="003656B5" w:rsidP="00B421AB">
            <w:pPr>
              <w:outlineLvl w:val="3"/>
              <w:rPr>
                <w:rFonts w:ascii="Times New Roman" w:hAnsi="Times New Roman" w:cs="Times New Roman"/>
              </w:rPr>
            </w:pPr>
            <w:r w:rsidRPr="00B421AB">
              <w:rPr>
                <w:rFonts w:ascii="Times New Roman" w:hAnsi="Times New Roman" w:cs="Times New Roman"/>
                <w:sz w:val="22"/>
                <w:szCs w:val="22"/>
              </w:rPr>
              <w:t>т/ф 8 (34365) 7-70-03</w:t>
            </w:r>
          </w:p>
          <w:p w:rsidR="003656B5" w:rsidRPr="00B421AB" w:rsidRDefault="003656B5" w:rsidP="00B421AB">
            <w:pPr>
              <w:outlineLvl w:val="3"/>
              <w:rPr>
                <w:rFonts w:ascii="Times New Roman" w:hAnsi="Times New Roman" w:cs="Times New Roman"/>
              </w:rPr>
            </w:pPr>
            <w:r w:rsidRPr="00B421AB">
              <w:rPr>
                <w:rFonts w:ascii="Times New Roman" w:hAnsi="Times New Roman" w:cs="Times New Roman"/>
                <w:sz w:val="22"/>
                <w:szCs w:val="22"/>
              </w:rPr>
              <w:t>ИНН 6603010190</w:t>
            </w:r>
          </w:p>
          <w:p w:rsidR="003656B5" w:rsidRDefault="003656B5" w:rsidP="00B421AB">
            <w:pPr>
              <w:outlineLvl w:val="3"/>
              <w:rPr>
                <w:rFonts w:ascii="Times New Roman" w:hAnsi="Times New Roman" w:cs="Times New Roman"/>
              </w:rPr>
            </w:pPr>
            <w:r w:rsidRPr="00B421AB">
              <w:rPr>
                <w:rFonts w:ascii="Times New Roman" w:hAnsi="Times New Roman" w:cs="Times New Roman"/>
                <w:sz w:val="22"/>
                <w:szCs w:val="22"/>
              </w:rPr>
              <w:t>КПП 668301001</w:t>
            </w:r>
          </w:p>
          <w:p w:rsidR="003656B5" w:rsidRPr="00F020BB" w:rsidRDefault="003656B5" w:rsidP="005E1AE8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5E1AE8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Pr="00F020BB">
              <w:rPr>
                <w:rFonts w:ascii="Times New Roman" w:hAnsi="Times New Roman" w:cs="Times New Roman"/>
                <w:sz w:val="22"/>
                <w:szCs w:val="22"/>
              </w:rPr>
              <w:t>016577551</w:t>
            </w:r>
          </w:p>
          <w:p w:rsidR="003656B5" w:rsidRPr="005E1AE8" w:rsidRDefault="003656B5" w:rsidP="00B421AB">
            <w:pPr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л/с 23</w:t>
            </w:r>
            <w:r w:rsidRPr="00B421AB">
              <w:rPr>
                <w:rFonts w:ascii="Times New Roman" w:hAnsi="Times New Roman" w:cs="Times New Roman"/>
                <w:sz w:val="22"/>
                <w:szCs w:val="22"/>
              </w:rPr>
              <w:t>623906270</w:t>
            </w:r>
          </w:p>
          <w:p w:rsidR="003656B5" w:rsidRPr="00F020BB" w:rsidRDefault="003656B5" w:rsidP="005E1AE8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Единый казначейский счет </w:t>
            </w:r>
            <w:r w:rsidRPr="00F020BB">
              <w:rPr>
                <w:rFonts w:ascii="Times New Roman" w:hAnsi="Times New Roman" w:cs="Times New Roman"/>
                <w:sz w:val="22"/>
                <w:szCs w:val="22"/>
              </w:rPr>
              <w:t>03234643657300006200</w:t>
            </w:r>
          </w:p>
          <w:p w:rsidR="003656B5" w:rsidRPr="005E1AE8" w:rsidRDefault="003656B5" w:rsidP="00B421AB">
            <w:pPr>
              <w:outlineLvl w:val="3"/>
              <w:rPr>
                <w:rFonts w:ascii="Times New Roman" w:hAnsi="Times New Roman" w:cs="Times New Roman"/>
              </w:rPr>
            </w:pPr>
            <w:r w:rsidRPr="00FB14F0">
              <w:rPr>
                <w:rFonts w:ascii="Times New Roman" w:hAnsi="Times New Roman" w:cs="Times New Roman"/>
                <w:sz w:val="22"/>
                <w:szCs w:val="22"/>
              </w:rPr>
              <w:t>УРАЛЬСКОЕ  ГУ БАНКА РОССИИ //УФК по Свердловской области г. Екатеринбург</w:t>
            </w:r>
            <w:bookmarkEnd w:id="18"/>
            <w:bookmarkEnd w:id="19"/>
            <w:bookmarkEnd w:id="20"/>
          </w:p>
        </w:tc>
        <w:tc>
          <w:tcPr>
            <w:tcW w:w="3439" w:type="dxa"/>
          </w:tcPr>
          <w:p w:rsidR="003656B5" w:rsidRPr="00B421AB" w:rsidRDefault="003656B5" w:rsidP="00B421AB">
            <w:pPr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421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</w:t>
            </w:r>
          </w:p>
          <w:p w:rsidR="003656B5" w:rsidRPr="00B421AB" w:rsidRDefault="003656B5" w:rsidP="00B421AB">
            <w:pPr>
              <w:outlineLvl w:val="3"/>
              <w:rPr>
                <w:rFonts w:ascii="Times New Roman" w:hAnsi="Times New Roman" w:cs="Times New Roman"/>
              </w:rPr>
            </w:pPr>
            <w:r w:rsidRPr="00B421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</w:t>
            </w:r>
            <w:r w:rsidRPr="00B421AB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3656B5" w:rsidRPr="00B421AB" w:rsidRDefault="003656B5" w:rsidP="00B421A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B421AB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отчество)</w:t>
            </w:r>
          </w:p>
          <w:p w:rsidR="003656B5" w:rsidRPr="00B421AB" w:rsidRDefault="003656B5" w:rsidP="00B421A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:rsidR="003656B5" w:rsidRPr="00B421AB" w:rsidRDefault="003656B5" w:rsidP="00B421A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3656B5" w:rsidRPr="00B421AB" w:rsidRDefault="003656B5" w:rsidP="00B421A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:rsidR="003656B5" w:rsidRPr="00B421AB" w:rsidRDefault="003656B5" w:rsidP="00B421A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B421AB">
              <w:rPr>
                <w:rFonts w:ascii="Times New Roman" w:hAnsi="Times New Roman" w:cs="Times New Roman"/>
                <w:sz w:val="22"/>
                <w:szCs w:val="22"/>
              </w:rPr>
              <w:t>(адрес места жительства)</w:t>
            </w:r>
          </w:p>
          <w:p w:rsidR="003656B5" w:rsidRPr="00B421AB" w:rsidRDefault="003656B5" w:rsidP="00B421A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B421AB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3656B5" w:rsidRPr="00B421AB" w:rsidRDefault="003656B5" w:rsidP="00B421AB">
            <w:pPr>
              <w:outlineLvl w:val="3"/>
              <w:rPr>
                <w:rFonts w:ascii="Times New Roman" w:hAnsi="Times New Roman" w:cs="Times New Roman"/>
              </w:rPr>
            </w:pPr>
          </w:p>
          <w:p w:rsidR="003656B5" w:rsidRPr="00B421AB" w:rsidRDefault="003656B5" w:rsidP="00B421AB">
            <w:pPr>
              <w:outlineLvl w:val="3"/>
              <w:rPr>
                <w:rFonts w:ascii="Times New Roman" w:hAnsi="Times New Roman" w:cs="Times New Roman"/>
              </w:rPr>
            </w:pPr>
            <w:r w:rsidRPr="00B421AB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:rsidR="003656B5" w:rsidRPr="00B421AB" w:rsidRDefault="003656B5" w:rsidP="00B421A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B421AB">
              <w:rPr>
                <w:rFonts w:ascii="Times New Roman" w:hAnsi="Times New Roman" w:cs="Times New Roman"/>
                <w:sz w:val="22"/>
                <w:szCs w:val="22"/>
              </w:rPr>
              <w:t>(паспорт: серия, номер, кем и когда выдан)</w:t>
            </w:r>
          </w:p>
          <w:p w:rsidR="003656B5" w:rsidRPr="00B421AB" w:rsidRDefault="003656B5" w:rsidP="00B421A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B421AB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:rsidR="003656B5" w:rsidRPr="00B421AB" w:rsidRDefault="003656B5" w:rsidP="00B421AB">
            <w:pPr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:rsidR="003656B5" w:rsidRPr="00B421AB" w:rsidRDefault="003656B5" w:rsidP="00B421A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B421AB">
              <w:rPr>
                <w:rFonts w:ascii="Times New Roman" w:hAnsi="Times New Roman" w:cs="Times New Roman"/>
                <w:sz w:val="22"/>
                <w:szCs w:val="22"/>
              </w:rPr>
              <w:t>(телефон)</w:t>
            </w:r>
          </w:p>
        </w:tc>
        <w:tc>
          <w:tcPr>
            <w:tcW w:w="3620" w:type="dxa"/>
          </w:tcPr>
          <w:p w:rsidR="003656B5" w:rsidRPr="00B421AB" w:rsidRDefault="003656B5" w:rsidP="00B421AB">
            <w:pPr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421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Обучающийся</w:t>
            </w:r>
          </w:p>
          <w:p w:rsidR="003656B5" w:rsidRPr="00B421AB" w:rsidRDefault="003656B5" w:rsidP="00B421AB">
            <w:pPr>
              <w:outlineLvl w:val="3"/>
              <w:rPr>
                <w:rFonts w:ascii="Times New Roman" w:hAnsi="Times New Roman" w:cs="Times New Roman"/>
              </w:rPr>
            </w:pPr>
            <w:r w:rsidRPr="00B421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:rsidR="003656B5" w:rsidRPr="00B421AB" w:rsidRDefault="003656B5" w:rsidP="00B421A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B421AB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отчество)</w:t>
            </w:r>
          </w:p>
          <w:p w:rsidR="003656B5" w:rsidRPr="00B421AB" w:rsidRDefault="003656B5" w:rsidP="00B421A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B421AB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:rsidR="003656B5" w:rsidRPr="00B421AB" w:rsidRDefault="003656B5" w:rsidP="00B421A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3656B5" w:rsidRPr="00B421AB" w:rsidRDefault="003656B5" w:rsidP="00B421A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B421AB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:rsidR="003656B5" w:rsidRPr="00B421AB" w:rsidRDefault="003656B5" w:rsidP="00B421A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B421AB">
              <w:rPr>
                <w:rFonts w:ascii="Times New Roman" w:hAnsi="Times New Roman" w:cs="Times New Roman"/>
                <w:sz w:val="22"/>
                <w:szCs w:val="22"/>
              </w:rPr>
              <w:t>(дата рождения)</w:t>
            </w:r>
          </w:p>
          <w:p w:rsidR="003656B5" w:rsidRPr="00B421AB" w:rsidRDefault="003656B5" w:rsidP="00B421A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B421AB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:rsidR="003656B5" w:rsidRPr="00B421AB" w:rsidRDefault="003656B5" w:rsidP="00B421A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B421AB">
              <w:rPr>
                <w:rFonts w:ascii="Times New Roman" w:hAnsi="Times New Roman" w:cs="Times New Roman"/>
                <w:sz w:val="22"/>
                <w:szCs w:val="22"/>
              </w:rPr>
              <w:t>(адрес места жительства)</w:t>
            </w:r>
          </w:p>
          <w:p w:rsidR="003656B5" w:rsidRPr="00B421AB" w:rsidRDefault="003656B5" w:rsidP="00B421AB">
            <w:pPr>
              <w:outlineLvl w:val="3"/>
              <w:rPr>
                <w:rFonts w:ascii="Times New Roman" w:hAnsi="Times New Roman" w:cs="Times New Roman"/>
              </w:rPr>
            </w:pPr>
            <w:r w:rsidRPr="00B421AB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:rsidR="003656B5" w:rsidRPr="00B421AB" w:rsidRDefault="003656B5" w:rsidP="00B421A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B421A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документ</w:t>
            </w:r>
            <w:r w:rsidRPr="00B421AB">
              <w:rPr>
                <w:rFonts w:ascii="Times New Roman" w:hAnsi="Times New Roman" w:cs="Times New Roman"/>
                <w:sz w:val="22"/>
                <w:szCs w:val="22"/>
              </w:rPr>
              <w:t>: серия, номер, кем и когда выдан)</w:t>
            </w:r>
          </w:p>
          <w:p w:rsidR="003656B5" w:rsidRPr="00B421AB" w:rsidRDefault="003656B5" w:rsidP="00B421A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:rsidR="003656B5" w:rsidRPr="00B421AB" w:rsidRDefault="003656B5" w:rsidP="00B421AB">
            <w:pPr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:rsidR="003656B5" w:rsidRPr="00B421AB" w:rsidRDefault="003656B5" w:rsidP="00B421A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B421AB">
              <w:rPr>
                <w:rFonts w:ascii="Times New Roman" w:hAnsi="Times New Roman" w:cs="Times New Roman"/>
                <w:sz w:val="22"/>
                <w:szCs w:val="22"/>
              </w:rPr>
              <w:t>(телефон)</w:t>
            </w:r>
          </w:p>
        </w:tc>
      </w:tr>
      <w:tr w:rsidR="003656B5" w:rsidRPr="00B421AB">
        <w:tc>
          <w:tcPr>
            <w:tcW w:w="3004" w:type="dxa"/>
          </w:tcPr>
          <w:p w:rsidR="003656B5" w:rsidRPr="001F79A2" w:rsidRDefault="003656B5" w:rsidP="001F79A2">
            <w:pPr>
              <w:rPr>
                <w:rFonts w:ascii="Times New Roman" w:hAnsi="Times New Roman" w:cs="Times New Roman"/>
                <w:b/>
                <w:bCs/>
              </w:rPr>
            </w:pPr>
            <w:r w:rsidRPr="001F79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Директор</w:t>
            </w:r>
          </w:p>
          <w:p w:rsidR="003656B5" w:rsidRPr="001F79A2" w:rsidRDefault="003656B5" w:rsidP="001F7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1F79A2">
              <w:rPr>
                <w:rFonts w:ascii="Times New Roman" w:hAnsi="Times New Roman" w:cs="Times New Roman"/>
                <w:sz w:val="22"/>
                <w:szCs w:val="22"/>
              </w:rPr>
              <w:t xml:space="preserve">_ / Таратынов А.Ю./ </w:t>
            </w:r>
          </w:p>
          <w:p w:rsidR="003656B5" w:rsidRPr="001F79A2" w:rsidRDefault="003656B5" w:rsidP="001F79A2">
            <w:pPr>
              <w:rPr>
                <w:rFonts w:ascii="Times New Roman" w:hAnsi="Times New Roman" w:cs="Times New Roman"/>
              </w:rPr>
            </w:pPr>
            <w:r w:rsidRPr="001F79A2">
              <w:rPr>
                <w:rFonts w:ascii="Times New Roman" w:hAnsi="Times New Roman" w:cs="Times New Roman"/>
                <w:sz w:val="22"/>
                <w:szCs w:val="22"/>
              </w:rPr>
              <w:t xml:space="preserve">(подпись) </w:t>
            </w:r>
          </w:p>
          <w:p w:rsidR="003656B5" w:rsidRPr="00B421AB" w:rsidRDefault="003656B5" w:rsidP="0014179E">
            <w:pPr>
              <w:outlineLvl w:val="3"/>
              <w:rPr>
                <w:rFonts w:ascii="Times New Roman" w:hAnsi="Times New Roman" w:cs="Times New Roman"/>
              </w:rPr>
            </w:pPr>
          </w:p>
          <w:p w:rsidR="003656B5" w:rsidRPr="001F79A2" w:rsidRDefault="003656B5" w:rsidP="00B421AB">
            <w:pPr>
              <w:outlineLvl w:val="3"/>
              <w:rPr>
                <w:rFonts w:ascii="Times New Roman" w:hAnsi="Times New Roman" w:cs="Times New Roman"/>
              </w:rPr>
            </w:pPr>
            <w:r w:rsidRPr="001F79A2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3439" w:type="dxa"/>
          </w:tcPr>
          <w:p w:rsidR="003656B5" w:rsidRPr="00B421AB" w:rsidRDefault="003656B5" w:rsidP="00B421AB">
            <w:pPr>
              <w:outlineLvl w:val="3"/>
              <w:rPr>
                <w:rFonts w:ascii="Times New Roman" w:hAnsi="Times New Roman" w:cs="Times New Roman"/>
              </w:rPr>
            </w:pPr>
            <w:r w:rsidRPr="00B421A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3656B5" w:rsidRPr="00B421AB" w:rsidRDefault="003656B5" w:rsidP="00B421AB">
            <w:pPr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:rsidR="003656B5" w:rsidRPr="00B421AB" w:rsidRDefault="003656B5" w:rsidP="00B421AB">
            <w:pPr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B421AB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620" w:type="dxa"/>
          </w:tcPr>
          <w:p w:rsidR="003656B5" w:rsidRPr="00B421AB" w:rsidRDefault="003656B5" w:rsidP="00B421AB">
            <w:pPr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:rsidR="003656B5" w:rsidRPr="00B421AB" w:rsidRDefault="003656B5" w:rsidP="00B421AB">
            <w:pPr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:rsidR="003656B5" w:rsidRPr="00B421AB" w:rsidRDefault="003656B5" w:rsidP="00B421AB">
            <w:pPr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B421AB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3656B5" w:rsidRDefault="003656B5" w:rsidP="0074723D">
      <w:pPr>
        <w:tabs>
          <w:tab w:val="left" w:pos="567"/>
        </w:tabs>
        <w:ind w:left="7080"/>
        <w:jc w:val="both"/>
      </w:pPr>
    </w:p>
    <w:sectPr w:rsidR="003656B5" w:rsidSect="0090095A">
      <w:pgSz w:w="11900" w:h="16840"/>
      <w:pgMar w:top="862" w:right="818" w:bottom="862" w:left="15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6B5" w:rsidRDefault="003656B5">
      <w:r>
        <w:separator/>
      </w:r>
    </w:p>
  </w:endnote>
  <w:endnote w:type="continuationSeparator" w:id="0">
    <w:p w:rsidR="003656B5" w:rsidRDefault="00365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6B5" w:rsidRDefault="003656B5"/>
  </w:footnote>
  <w:footnote w:type="continuationSeparator" w:id="0">
    <w:p w:rsidR="003656B5" w:rsidRDefault="003656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73C8"/>
    <w:multiLevelType w:val="multilevel"/>
    <w:tmpl w:val="047ED1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ED860F2"/>
    <w:multiLevelType w:val="multilevel"/>
    <w:tmpl w:val="C854EB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7F06D8"/>
    <w:multiLevelType w:val="multilevel"/>
    <w:tmpl w:val="556C67F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7B53B5"/>
    <w:multiLevelType w:val="multilevel"/>
    <w:tmpl w:val="074E89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C223774"/>
    <w:multiLevelType w:val="multilevel"/>
    <w:tmpl w:val="491C350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43863C7"/>
    <w:multiLevelType w:val="multilevel"/>
    <w:tmpl w:val="41FEFCC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51045C11"/>
    <w:multiLevelType w:val="multilevel"/>
    <w:tmpl w:val="8544F9A2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89070F"/>
    <w:multiLevelType w:val="multilevel"/>
    <w:tmpl w:val="10DAD9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6131522"/>
    <w:multiLevelType w:val="multilevel"/>
    <w:tmpl w:val="D832B2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9B44F94"/>
    <w:multiLevelType w:val="multilevel"/>
    <w:tmpl w:val="292E1C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B2621A7"/>
    <w:multiLevelType w:val="hybridMultilevel"/>
    <w:tmpl w:val="7A92BF2E"/>
    <w:lvl w:ilvl="0" w:tplc="120A8720">
      <w:start w:val="1"/>
      <w:numFmt w:val="decimal"/>
      <w:lvlText w:val="%1."/>
      <w:lvlJc w:val="left"/>
      <w:pPr>
        <w:ind w:left="46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60" w:hanging="360"/>
      </w:pPr>
    </w:lvl>
    <w:lvl w:ilvl="2" w:tplc="0419001B">
      <w:start w:val="1"/>
      <w:numFmt w:val="lowerRoman"/>
      <w:lvlText w:val="%3."/>
      <w:lvlJc w:val="right"/>
      <w:pPr>
        <w:ind w:left="6080" w:hanging="180"/>
      </w:pPr>
    </w:lvl>
    <w:lvl w:ilvl="3" w:tplc="0419000F">
      <w:start w:val="1"/>
      <w:numFmt w:val="decimal"/>
      <w:lvlText w:val="%4."/>
      <w:lvlJc w:val="left"/>
      <w:pPr>
        <w:ind w:left="6800" w:hanging="360"/>
      </w:pPr>
    </w:lvl>
    <w:lvl w:ilvl="4" w:tplc="04190019">
      <w:start w:val="1"/>
      <w:numFmt w:val="lowerLetter"/>
      <w:lvlText w:val="%5."/>
      <w:lvlJc w:val="left"/>
      <w:pPr>
        <w:ind w:left="7520" w:hanging="360"/>
      </w:pPr>
    </w:lvl>
    <w:lvl w:ilvl="5" w:tplc="0419001B">
      <w:start w:val="1"/>
      <w:numFmt w:val="lowerRoman"/>
      <w:lvlText w:val="%6."/>
      <w:lvlJc w:val="right"/>
      <w:pPr>
        <w:ind w:left="8240" w:hanging="180"/>
      </w:pPr>
    </w:lvl>
    <w:lvl w:ilvl="6" w:tplc="0419000F">
      <w:start w:val="1"/>
      <w:numFmt w:val="decimal"/>
      <w:lvlText w:val="%7."/>
      <w:lvlJc w:val="left"/>
      <w:pPr>
        <w:ind w:left="8960" w:hanging="360"/>
      </w:pPr>
    </w:lvl>
    <w:lvl w:ilvl="7" w:tplc="04190019">
      <w:start w:val="1"/>
      <w:numFmt w:val="lowerLetter"/>
      <w:lvlText w:val="%8."/>
      <w:lvlJc w:val="left"/>
      <w:pPr>
        <w:ind w:left="9680" w:hanging="360"/>
      </w:pPr>
    </w:lvl>
    <w:lvl w:ilvl="8" w:tplc="0419001B">
      <w:start w:val="1"/>
      <w:numFmt w:val="lowerRoman"/>
      <w:lvlText w:val="%9."/>
      <w:lvlJc w:val="right"/>
      <w:pPr>
        <w:ind w:left="10400" w:hanging="180"/>
      </w:pPr>
    </w:lvl>
  </w:abstractNum>
  <w:abstractNum w:abstractNumId="11">
    <w:nsid w:val="7F0F3F12"/>
    <w:multiLevelType w:val="multilevel"/>
    <w:tmpl w:val="CEF88980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3B3"/>
    <w:rsid w:val="0014179E"/>
    <w:rsid w:val="00141B94"/>
    <w:rsid w:val="001669A7"/>
    <w:rsid w:val="00170877"/>
    <w:rsid w:val="001A783A"/>
    <w:rsid w:val="001F79A2"/>
    <w:rsid w:val="00217BFE"/>
    <w:rsid w:val="002628FF"/>
    <w:rsid w:val="002634A3"/>
    <w:rsid w:val="002A55C1"/>
    <w:rsid w:val="002C48F2"/>
    <w:rsid w:val="002D318C"/>
    <w:rsid w:val="002E5840"/>
    <w:rsid w:val="002F13B3"/>
    <w:rsid w:val="003346BD"/>
    <w:rsid w:val="00357101"/>
    <w:rsid w:val="003656B5"/>
    <w:rsid w:val="003A5416"/>
    <w:rsid w:val="003C7EBB"/>
    <w:rsid w:val="003D7202"/>
    <w:rsid w:val="004D0C03"/>
    <w:rsid w:val="004E68E2"/>
    <w:rsid w:val="00516AC4"/>
    <w:rsid w:val="00573939"/>
    <w:rsid w:val="0057611D"/>
    <w:rsid w:val="005E1AE8"/>
    <w:rsid w:val="0060519F"/>
    <w:rsid w:val="0062172C"/>
    <w:rsid w:val="00660C39"/>
    <w:rsid w:val="00672EB6"/>
    <w:rsid w:val="006A1B97"/>
    <w:rsid w:val="006A6740"/>
    <w:rsid w:val="006C3F94"/>
    <w:rsid w:val="006F7FF9"/>
    <w:rsid w:val="0071738E"/>
    <w:rsid w:val="0074723D"/>
    <w:rsid w:val="007C135B"/>
    <w:rsid w:val="007F0896"/>
    <w:rsid w:val="00807A46"/>
    <w:rsid w:val="00827E29"/>
    <w:rsid w:val="0084446B"/>
    <w:rsid w:val="00885F20"/>
    <w:rsid w:val="008F5D9A"/>
    <w:rsid w:val="0090095A"/>
    <w:rsid w:val="00926557"/>
    <w:rsid w:val="00942B90"/>
    <w:rsid w:val="009B0A5F"/>
    <w:rsid w:val="009B309E"/>
    <w:rsid w:val="009E19B0"/>
    <w:rsid w:val="00AA7B3B"/>
    <w:rsid w:val="00AB55CC"/>
    <w:rsid w:val="00AD3A0E"/>
    <w:rsid w:val="00AD6259"/>
    <w:rsid w:val="00B145CF"/>
    <w:rsid w:val="00B421AB"/>
    <w:rsid w:val="00B8307A"/>
    <w:rsid w:val="00BB17E5"/>
    <w:rsid w:val="00BD0A90"/>
    <w:rsid w:val="00C1412F"/>
    <w:rsid w:val="00C87603"/>
    <w:rsid w:val="00D14E68"/>
    <w:rsid w:val="00D64610"/>
    <w:rsid w:val="00E040A1"/>
    <w:rsid w:val="00E24CFE"/>
    <w:rsid w:val="00EB52B8"/>
    <w:rsid w:val="00EE77CE"/>
    <w:rsid w:val="00F020BB"/>
    <w:rsid w:val="00FB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5A"/>
    <w:pPr>
      <w:widowControl w:val="0"/>
    </w:pPr>
    <w:rPr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6557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26557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rsid w:val="0090095A"/>
    <w:rPr>
      <w:color w:val="auto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90095A"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90095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90095A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90095A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90095A"/>
    <w:rPr>
      <w:rFonts w:ascii="Times New Roman" w:hAnsi="Times New Roman" w:cs="Times New Roman"/>
      <w:sz w:val="16"/>
      <w:szCs w:val="16"/>
      <w:u w:val="none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90095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90095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uiPriority w:val="99"/>
    <w:rsid w:val="0090095A"/>
    <w:rPr>
      <w:color w:val="000000"/>
      <w:spacing w:val="0"/>
      <w:w w:val="100"/>
      <w:position w:val="0"/>
      <w:lang w:val="ru-RU" w:eastAsia="ru-RU"/>
    </w:rPr>
  </w:style>
  <w:style w:type="character" w:customStyle="1" w:styleId="24">
    <w:name w:val="Заголовок №2 + Не полужирный"/>
    <w:basedOn w:val="22"/>
    <w:uiPriority w:val="99"/>
    <w:rsid w:val="0090095A"/>
    <w:rPr>
      <w:color w:val="000000"/>
      <w:spacing w:val="0"/>
      <w:w w:val="100"/>
      <w:position w:val="0"/>
      <w:lang w:val="ru-RU" w:eastAsia="ru-RU"/>
    </w:rPr>
  </w:style>
  <w:style w:type="character" w:customStyle="1" w:styleId="220">
    <w:name w:val="Основной текст (2)2"/>
    <w:basedOn w:val="2"/>
    <w:uiPriority w:val="99"/>
    <w:rsid w:val="0090095A"/>
    <w:rPr>
      <w:color w:val="000000"/>
      <w:spacing w:val="0"/>
      <w:w w:val="100"/>
      <w:position w:val="0"/>
      <w:u w:val="single"/>
      <w:lang w:val="en-US" w:eastAsia="en-US"/>
    </w:rPr>
  </w:style>
  <w:style w:type="paragraph" w:customStyle="1" w:styleId="21">
    <w:name w:val="Основной текст (2)1"/>
    <w:basedOn w:val="Normal"/>
    <w:link w:val="2"/>
    <w:uiPriority w:val="99"/>
    <w:rsid w:val="0090095A"/>
    <w:pPr>
      <w:shd w:val="clear" w:color="auto" w:fill="FFFFFF"/>
      <w:spacing w:after="360" w:line="24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Normal"/>
    <w:link w:val="1"/>
    <w:uiPriority w:val="99"/>
    <w:rsid w:val="0090095A"/>
    <w:pPr>
      <w:shd w:val="clear" w:color="auto" w:fill="FFFFFF"/>
      <w:spacing w:line="24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Normal"/>
    <w:link w:val="3"/>
    <w:uiPriority w:val="99"/>
    <w:rsid w:val="0090095A"/>
    <w:pPr>
      <w:shd w:val="clear" w:color="auto" w:fill="FFFFFF"/>
      <w:spacing w:after="720" w:line="24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Заголовок №2"/>
    <w:basedOn w:val="Normal"/>
    <w:link w:val="22"/>
    <w:uiPriority w:val="99"/>
    <w:rsid w:val="0090095A"/>
    <w:pPr>
      <w:shd w:val="clear" w:color="auto" w:fill="FFFFFF"/>
      <w:spacing w:before="120" w:line="250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Normal"/>
    <w:link w:val="4"/>
    <w:uiPriority w:val="99"/>
    <w:rsid w:val="0090095A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t-p">
    <w:name w:val="dt-p"/>
    <w:basedOn w:val="Normal"/>
    <w:uiPriority w:val="99"/>
    <w:rsid w:val="009265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dt-m">
    <w:name w:val="dt-m"/>
    <w:basedOn w:val="DefaultParagraphFont"/>
    <w:uiPriority w:val="99"/>
    <w:rsid w:val="00926557"/>
  </w:style>
  <w:style w:type="paragraph" w:styleId="BodyText">
    <w:name w:val="Body Text"/>
    <w:basedOn w:val="Normal"/>
    <w:link w:val="BodyTextChar"/>
    <w:uiPriority w:val="99"/>
    <w:rsid w:val="00807A46"/>
    <w:pPr>
      <w:widowControl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7A46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807A4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16AC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17E5"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1054</Words>
  <Characters>6012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Наташа</dc:creator>
  <cp:keywords/>
  <dc:description/>
  <cp:lastModifiedBy>Школа 1</cp:lastModifiedBy>
  <cp:revision>9</cp:revision>
  <cp:lastPrinted>2018-09-19T10:40:00Z</cp:lastPrinted>
  <dcterms:created xsi:type="dcterms:W3CDTF">2018-09-19T11:27:00Z</dcterms:created>
  <dcterms:modified xsi:type="dcterms:W3CDTF">2023-01-23T07:11:00Z</dcterms:modified>
</cp:coreProperties>
</file>